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2DBC1" w14:textId="3CADB172" w:rsidR="00D86DC4" w:rsidRDefault="00D86DC4" w:rsidP="00727389">
      <w:pPr>
        <w:jc w:val="both"/>
      </w:pPr>
      <w:r w:rsidRPr="00D86DC4">
        <w:t xml:space="preserve">Le discours de vœux en période électorale </w:t>
      </w:r>
      <w:r>
        <w:t xml:space="preserve">doit être étudié avec une grande vigilance. Si le maire sortant est fondé à s’exprimer devant ses administrés, comme il le fait habituellement, il doit faire preuve de sobriété et garder en mémoire le respect de </w:t>
      </w:r>
      <w:r w:rsidR="00790430" w:rsidRPr="00790430">
        <w:rPr>
          <w:b/>
          <w:bCs/>
        </w:rPr>
        <w:t xml:space="preserve">4 </w:t>
      </w:r>
      <w:r w:rsidR="00727389" w:rsidRPr="00727389">
        <w:rPr>
          <w:b/>
          <w:bCs/>
        </w:rPr>
        <w:t>grands</w:t>
      </w:r>
      <w:r w:rsidRPr="00727389">
        <w:rPr>
          <w:b/>
          <w:bCs/>
        </w:rPr>
        <w:t xml:space="preserve"> principes</w:t>
      </w:r>
      <w:r w:rsidR="00727389">
        <w:t> :</w:t>
      </w:r>
    </w:p>
    <w:p w14:paraId="3C3D7438" w14:textId="7411AB66" w:rsidR="00727389" w:rsidRDefault="00727389" w:rsidP="00727389">
      <w:pPr>
        <w:pStyle w:val="Paragraphedeliste"/>
        <w:numPr>
          <w:ilvl w:val="0"/>
          <w:numId w:val="1"/>
        </w:numPr>
        <w:jc w:val="both"/>
      </w:pPr>
      <w:r w:rsidRPr="00727389">
        <w:t xml:space="preserve">la </w:t>
      </w:r>
      <w:r w:rsidRPr="00727389">
        <w:rPr>
          <w:b/>
          <w:bCs/>
          <w:color w:val="EE0000"/>
        </w:rPr>
        <w:t>neutralité</w:t>
      </w:r>
      <w:r>
        <w:t xml:space="preserve"> </w:t>
      </w:r>
      <w:r w:rsidRPr="00727389">
        <w:t>: chaque moyen de communication de la collectivité doit évoquer la vie locale, sans mentionner l’élection à venir ou encore mettre en avant les actions du candidat ou de l’équipe sortant(e)</w:t>
      </w:r>
      <w:r w:rsidR="00790430">
        <w:t> ;</w:t>
      </w:r>
    </w:p>
    <w:p w14:paraId="43F8530A" w14:textId="261C8CC3" w:rsidR="00727389" w:rsidRDefault="00727389" w:rsidP="00727389">
      <w:pPr>
        <w:pStyle w:val="Paragraphedeliste"/>
        <w:numPr>
          <w:ilvl w:val="0"/>
          <w:numId w:val="1"/>
        </w:numPr>
        <w:jc w:val="both"/>
      </w:pPr>
      <w:r w:rsidRPr="00727389">
        <w:t>l’</w:t>
      </w:r>
      <w:r w:rsidRPr="00727389">
        <w:rPr>
          <w:b/>
          <w:bCs/>
          <w:color w:val="EE0000"/>
        </w:rPr>
        <w:t>antériorité</w:t>
      </w:r>
      <w:r w:rsidRPr="00727389">
        <w:t xml:space="preserve"> : la commune ou l’EPCI peut continuer à communiquer à partir du moment où ces dernières ont un caractère traditionnel et ne sont pas assorties d’actions destinées à influencer les électeurs</w:t>
      </w:r>
      <w:r w:rsidR="00790430">
        <w:t> ;</w:t>
      </w:r>
    </w:p>
    <w:p w14:paraId="6DEA6E49" w14:textId="3E9033FE" w:rsidR="00727389" w:rsidRDefault="00727389" w:rsidP="00727389">
      <w:pPr>
        <w:pStyle w:val="Paragraphedeliste"/>
        <w:numPr>
          <w:ilvl w:val="0"/>
          <w:numId w:val="1"/>
        </w:numPr>
        <w:jc w:val="both"/>
      </w:pPr>
      <w:r w:rsidRPr="00727389">
        <w:t xml:space="preserve">la </w:t>
      </w:r>
      <w:r w:rsidRPr="00727389">
        <w:rPr>
          <w:b/>
          <w:bCs/>
          <w:color w:val="EE0000"/>
        </w:rPr>
        <w:t>régularité</w:t>
      </w:r>
      <w:r w:rsidRPr="00727389">
        <w:rPr>
          <w:color w:val="EE0000"/>
        </w:rPr>
        <w:t xml:space="preserve"> </w:t>
      </w:r>
      <w:r w:rsidRPr="00727389">
        <w:t>: le juge électoral s’attache par exemple à vérifier que la publication du bulletin municipal est régulière, qu’à l’approche des élections, l’écart entre chaque numéro ne se réduit pas et que le format et le contenu demeurent similaires aux précédentes diffusions</w:t>
      </w:r>
      <w:r w:rsidR="00790430">
        <w:t> ;</w:t>
      </w:r>
    </w:p>
    <w:p w14:paraId="1C05CF66" w14:textId="072946C0" w:rsidR="00727389" w:rsidRDefault="00727389" w:rsidP="00727389">
      <w:pPr>
        <w:pStyle w:val="Paragraphedeliste"/>
        <w:numPr>
          <w:ilvl w:val="0"/>
          <w:numId w:val="1"/>
        </w:numPr>
        <w:jc w:val="both"/>
      </w:pPr>
      <w:r w:rsidRPr="00727389">
        <w:t>l’</w:t>
      </w:r>
      <w:r w:rsidRPr="00727389">
        <w:rPr>
          <w:b/>
          <w:bCs/>
          <w:color w:val="EE0000"/>
        </w:rPr>
        <w:t>identité</w:t>
      </w:r>
      <w:r w:rsidRPr="00727389">
        <w:t xml:space="preserve"> : à l’approche des élections, les différents moyens de communication ne doivent pas connaître de modifications avantageuses de l’aspect, de la présentation ou des rubriques présentées.</w:t>
      </w:r>
    </w:p>
    <w:p w14:paraId="6CBF5FF5" w14:textId="7F636F03" w:rsidR="00727389" w:rsidRDefault="00D86DC4">
      <w:r>
        <w:t xml:space="preserve">Pour vous aider dans la rédaction d’un discours </w:t>
      </w:r>
      <w:r w:rsidR="00727389">
        <w:t xml:space="preserve">habile, nous vous proposons de suivre une </w:t>
      </w:r>
      <w:r w:rsidR="00727389" w:rsidRPr="00790430">
        <w:rPr>
          <w:u w:val="single"/>
        </w:rPr>
        <w:t>trame adaptable</w:t>
      </w:r>
      <w:r w:rsidR="00727389">
        <w:t> :</w:t>
      </w:r>
    </w:p>
    <w:p w14:paraId="5B67F341" w14:textId="77777777" w:rsidR="00727389" w:rsidRPr="00727389" w:rsidRDefault="00727389" w:rsidP="00727389">
      <w:pPr>
        <w:jc w:val="center"/>
      </w:pPr>
      <w:r w:rsidRPr="00727389">
        <w:rPr>
          <w:b/>
          <w:bCs/>
        </w:rPr>
        <w:t>Discours de vœux en période électorale</w:t>
      </w:r>
    </w:p>
    <w:p w14:paraId="1F7F3A42" w14:textId="2E766CF5" w:rsidR="00727389" w:rsidRPr="00727389" w:rsidRDefault="00727389" w:rsidP="00727389">
      <w:r w:rsidRPr="00727389">
        <w:t>Mes chers collègues,</w:t>
      </w:r>
      <w:r>
        <w:br/>
      </w:r>
      <w:r w:rsidRPr="00727389">
        <w:t>Mesdames, Messieurs,</w:t>
      </w:r>
    </w:p>
    <w:p w14:paraId="6EEAC745" w14:textId="18E38C70" w:rsidR="00727389" w:rsidRDefault="00727389" w:rsidP="00727389">
      <w:r>
        <w:t xml:space="preserve">C’est avec beaucoup de plaisir que je me tiens devant vous ce jour pour vous présenter mes meilleurs vœux pour cette année à venir, </w:t>
      </w:r>
      <w:r w:rsidRPr="00727389">
        <w:t>avec ce qu’elle véhicule d’espérances, de souhaits et de projets, individuels et collectifs.</w:t>
      </w:r>
    </w:p>
    <w:p w14:paraId="02301764" w14:textId="77777777" w:rsidR="00727389" w:rsidRDefault="00727389" w:rsidP="00727389">
      <w:r w:rsidRPr="00727389">
        <w:t xml:space="preserve">Mes souhaits de bonne année, de bonne santé, de réussite dans les projets vont à chacun de vous, à vos familles, vos entreprises, à vos commerces ainsi qu’à l’ensemble de la population de notre ville. </w:t>
      </w:r>
    </w:p>
    <w:p w14:paraId="2AD9157B" w14:textId="28B350B4" w:rsidR="00727389" w:rsidRDefault="00727389" w:rsidP="00727389">
      <w:r>
        <w:t xml:space="preserve">J’adresse aussi une pensée pour tous ceux et celles qui nous ont quittés cette année. </w:t>
      </w:r>
    </w:p>
    <w:p w14:paraId="2EA52743" w14:textId="77777777" w:rsidR="00727389" w:rsidRDefault="00727389" w:rsidP="00727389">
      <w:r w:rsidRPr="00727389">
        <w:t>Une fois n’est pas coutume, je vais débuter mon propos en exprimant des inquiétudes quant au contexte national.</w:t>
      </w:r>
    </w:p>
    <w:p w14:paraId="3CB2118B" w14:textId="577E133C" w:rsidR="00727389" w:rsidRDefault="00727389" w:rsidP="00727389">
      <w:pPr>
        <w:pStyle w:val="Paragraphedeliste"/>
        <w:numPr>
          <w:ilvl w:val="0"/>
          <w:numId w:val="1"/>
        </w:numPr>
      </w:pPr>
      <w:r>
        <w:t xml:space="preserve">Au niveau international </w:t>
      </w:r>
    </w:p>
    <w:p w14:paraId="4E776A51" w14:textId="4A7F79F7" w:rsidR="00790430" w:rsidRDefault="00790430" w:rsidP="00790430">
      <w:pPr>
        <w:pStyle w:val="Paragraphedeliste"/>
        <w:numPr>
          <w:ilvl w:val="0"/>
          <w:numId w:val="1"/>
        </w:numPr>
      </w:pPr>
      <w:r>
        <w:t>Au niveau national – situation économique et sociale</w:t>
      </w:r>
    </w:p>
    <w:p w14:paraId="65F9F83B" w14:textId="4EBEB176" w:rsidR="00790430" w:rsidRPr="00727389" w:rsidRDefault="00790430" w:rsidP="00790430">
      <w:pPr>
        <w:pStyle w:val="Paragraphedeliste"/>
        <w:numPr>
          <w:ilvl w:val="0"/>
          <w:numId w:val="1"/>
        </w:numPr>
      </w:pPr>
      <w:r>
        <w:t xml:space="preserve">Au niveau communal – Statut de l’élu </w:t>
      </w:r>
      <w:r>
        <w:t>–</w:t>
      </w:r>
      <w:r>
        <w:t xml:space="preserve"> </w:t>
      </w:r>
      <w:r>
        <w:t>situation financière des communes</w:t>
      </w:r>
    </w:p>
    <w:p w14:paraId="2566A058" w14:textId="5FD2D312" w:rsidR="00727389" w:rsidRDefault="00727389" w:rsidP="00727389">
      <w:r>
        <w:t xml:space="preserve">L’échéance à venir dans quelques semaine est un évènement déterminant pour la vie de nos communes. Je ne peux évidemment m’étendre sur ce sujet, je ne peux que vous </w:t>
      </w:r>
      <w:r>
        <w:lastRenderedPageBreak/>
        <w:t>exprimer mon désir d’un moment démocratique, dans le respect de chacun, permettant à tous d</w:t>
      </w:r>
      <w:r w:rsidR="00790430">
        <w:t>e s’</w:t>
      </w:r>
      <w:r>
        <w:t>exprimer de débattre</w:t>
      </w:r>
      <w:r w:rsidR="00790430">
        <w:t>.</w:t>
      </w:r>
    </w:p>
    <w:p w14:paraId="4EE74317" w14:textId="77777777" w:rsidR="00790430" w:rsidRPr="00790430" w:rsidRDefault="00790430" w:rsidP="00790430">
      <w:r w:rsidRPr="00790430">
        <w:t>L’équipe municipale reste pleinement engagée dans ses missions, et nous entendons poursuivre ce travail avec la même détermination jusqu’au terme de notre mandat.</w:t>
      </w:r>
    </w:p>
    <w:p w14:paraId="1905BBD9" w14:textId="77777777" w:rsidR="00790430" w:rsidRPr="00790430" w:rsidRDefault="00790430" w:rsidP="00790430">
      <w:r w:rsidRPr="00790430">
        <w:t>Je souhaite exprimer ma gratitude à l’ensemble des élus du conseil municipal ainsi qu’aux acteurs locaux présents aujourd’hui. Leur engagement, leur énergie et leur dévouement au service de la population constituent une véritable richesse collective, essentielle à l’intérêt général. J’adresse également une pensée particulière aux associations de notre commune, dont l’action joue un rôle majeur dans la vitalité du territoire.</w:t>
      </w:r>
    </w:p>
    <w:p w14:paraId="0A153928" w14:textId="5D04ED93" w:rsidR="006338DC" w:rsidRDefault="00790430">
      <w:r>
        <w:t>Belle année à tous.</w:t>
      </w:r>
    </w:p>
    <w:sectPr w:rsidR="006338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574FE"/>
    <w:multiLevelType w:val="hybridMultilevel"/>
    <w:tmpl w:val="A742224C"/>
    <w:lvl w:ilvl="0" w:tplc="C2FCEA2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0765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C4"/>
    <w:rsid w:val="00375FA3"/>
    <w:rsid w:val="006338DC"/>
    <w:rsid w:val="00727389"/>
    <w:rsid w:val="00790430"/>
    <w:rsid w:val="00D86DC4"/>
    <w:rsid w:val="00E227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185B1"/>
  <w15:chartTrackingRefBased/>
  <w15:docId w15:val="{C6A96E5E-C06C-4123-B568-450BCF44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86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86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86DC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86DC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86DC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86DC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86D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86DC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86D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6D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86D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86DC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86DC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86DC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86D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86D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86D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86DC4"/>
    <w:rPr>
      <w:rFonts w:eastAsiaTheme="majorEastAsia" w:cstheme="majorBidi"/>
      <w:color w:val="272727" w:themeColor="text1" w:themeTint="D8"/>
    </w:rPr>
  </w:style>
  <w:style w:type="paragraph" w:styleId="Titre">
    <w:name w:val="Title"/>
    <w:basedOn w:val="Normal"/>
    <w:next w:val="Normal"/>
    <w:link w:val="TitreCar"/>
    <w:uiPriority w:val="10"/>
    <w:qFormat/>
    <w:rsid w:val="00D86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86D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86D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86D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86DC4"/>
    <w:pPr>
      <w:spacing w:before="160"/>
      <w:jc w:val="center"/>
    </w:pPr>
    <w:rPr>
      <w:i/>
      <w:iCs/>
      <w:color w:val="404040" w:themeColor="text1" w:themeTint="BF"/>
    </w:rPr>
  </w:style>
  <w:style w:type="character" w:customStyle="1" w:styleId="CitationCar">
    <w:name w:val="Citation Car"/>
    <w:basedOn w:val="Policepardfaut"/>
    <w:link w:val="Citation"/>
    <w:uiPriority w:val="29"/>
    <w:rsid w:val="00D86DC4"/>
    <w:rPr>
      <w:i/>
      <w:iCs/>
      <w:color w:val="404040" w:themeColor="text1" w:themeTint="BF"/>
    </w:rPr>
  </w:style>
  <w:style w:type="paragraph" w:styleId="Paragraphedeliste">
    <w:name w:val="List Paragraph"/>
    <w:basedOn w:val="Normal"/>
    <w:uiPriority w:val="34"/>
    <w:qFormat/>
    <w:rsid w:val="00D86DC4"/>
    <w:pPr>
      <w:ind w:left="720"/>
      <w:contextualSpacing/>
    </w:pPr>
  </w:style>
  <w:style w:type="character" w:styleId="Accentuationintense">
    <w:name w:val="Intense Emphasis"/>
    <w:basedOn w:val="Policepardfaut"/>
    <w:uiPriority w:val="21"/>
    <w:qFormat/>
    <w:rsid w:val="00D86DC4"/>
    <w:rPr>
      <w:i/>
      <w:iCs/>
      <w:color w:val="0F4761" w:themeColor="accent1" w:themeShade="BF"/>
    </w:rPr>
  </w:style>
  <w:style w:type="paragraph" w:styleId="Citationintense">
    <w:name w:val="Intense Quote"/>
    <w:basedOn w:val="Normal"/>
    <w:next w:val="Normal"/>
    <w:link w:val="CitationintenseCar"/>
    <w:uiPriority w:val="30"/>
    <w:qFormat/>
    <w:rsid w:val="00D86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86DC4"/>
    <w:rPr>
      <w:i/>
      <w:iCs/>
      <w:color w:val="0F4761" w:themeColor="accent1" w:themeShade="BF"/>
    </w:rPr>
  </w:style>
  <w:style w:type="character" w:styleId="Rfrenceintense">
    <w:name w:val="Intense Reference"/>
    <w:basedOn w:val="Policepardfaut"/>
    <w:uiPriority w:val="32"/>
    <w:qFormat/>
    <w:rsid w:val="00D86D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B2C05CA11B7748810CB32765484D9E" ma:contentTypeVersion="12" ma:contentTypeDescription="Crée un document." ma:contentTypeScope="" ma:versionID="0cc1eaee605ed1a9ba77a93f8c4ddfd8">
  <xsd:schema xmlns:xsd="http://www.w3.org/2001/XMLSchema" xmlns:xs="http://www.w3.org/2001/XMLSchema" xmlns:p="http://schemas.microsoft.com/office/2006/metadata/properties" xmlns:ns2="0dc05135-0955-4867-9525-9cf1cf4ce617" xmlns:ns3="70e7fcbb-6094-4652-906c-d0bd605701eb" targetNamespace="http://schemas.microsoft.com/office/2006/metadata/properties" ma:root="true" ma:fieldsID="08217b8982cc39a265248e3cf9248702" ns2:_="" ns3:_="">
    <xsd:import namespace="0dc05135-0955-4867-9525-9cf1cf4ce617"/>
    <xsd:import namespace="70e7fcbb-6094-4652-906c-d0bd605701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05135-0955-4867-9525-9cf1cf4ce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7141d593-f9a1-4109-8c42-9fd6e9c42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e7fcbb-6094-4652-906c-d0bd605701e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74c762-3d6e-4715-9fc1-4bb8b6134eea}" ma:internalName="TaxCatchAll" ma:showField="CatchAllData" ma:web="70e7fcbb-6094-4652-906c-d0bd60570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c05135-0955-4867-9525-9cf1cf4ce617">
      <Terms xmlns="http://schemas.microsoft.com/office/infopath/2007/PartnerControls"/>
    </lcf76f155ced4ddcb4097134ff3c332f>
    <TaxCatchAll xmlns="70e7fcbb-6094-4652-906c-d0bd605701eb" xsi:nil="true"/>
  </documentManagement>
</p:properties>
</file>

<file path=customXml/itemProps1.xml><?xml version="1.0" encoding="utf-8"?>
<ds:datastoreItem xmlns:ds="http://schemas.openxmlformats.org/officeDocument/2006/customXml" ds:itemID="{BEFC2350-B67F-4A9D-8001-B76890E7888D}"/>
</file>

<file path=customXml/itemProps2.xml><?xml version="1.0" encoding="utf-8"?>
<ds:datastoreItem xmlns:ds="http://schemas.openxmlformats.org/officeDocument/2006/customXml" ds:itemID="{946572BD-0E23-4DFA-8CE0-8FAD045B4185}"/>
</file>

<file path=customXml/itemProps3.xml><?xml version="1.0" encoding="utf-8"?>
<ds:datastoreItem xmlns:ds="http://schemas.openxmlformats.org/officeDocument/2006/customXml" ds:itemID="{51EB0020-5E22-481E-9B79-F61090764175}"/>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2558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POTUT</dc:creator>
  <cp:keywords/>
  <dc:description/>
  <cp:lastModifiedBy>Georgia POTUT</cp:lastModifiedBy>
  <cp:revision>1</cp:revision>
  <cp:lastPrinted>2025-12-11T09:46:00Z</cp:lastPrinted>
  <dcterms:created xsi:type="dcterms:W3CDTF">2025-12-11T09:18:00Z</dcterms:created>
  <dcterms:modified xsi:type="dcterms:W3CDTF">2025-12-11T09:55:00Z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0x0101007EB2C05CA11B7748810CB32765484D9E</vt:lpwstr>
  </property>
</Properties>
</file>